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B969" w14:textId="77777777" w:rsidR="0042750C" w:rsidRDefault="0042750C" w:rsidP="0042750C">
      <w:pPr>
        <w:pStyle w:val="Heading1"/>
        <w:jc w:val="center"/>
        <w:rPr>
          <w:rFonts w:ascii="Georgia" w:hAnsi="Georgia"/>
          <w:color w:val="auto"/>
        </w:rPr>
      </w:pPr>
      <w:r>
        <w:rPr>
          <w:rFonts w:ascii="Georgia" w:hAnsi="Georgia"/>
          <w:color w:val="auto"/>
        </w:rPr>
        <w:t>Essay 2: The Food Waste Crisis</w:t>
      </w:r>
    </w:p>
    <w:p w14:paraId="3D971DCD" w14:textId="26D302AF" w:rsidR="0042750C" w:rsidRPr="0042750C" w:rsidRDefault="0042750C" w:rsidP="0042750C">
      <w:pPr>
        <w:pStyle w:val="Heading1"/>
        <w:rPr>
          <w:rFonts w:ascii="Georgia" w:hAnsi="Georgia"/>
          <w:color w:val="auto"/>
          <w:sz w:val="24"/>
          <w:szCs w:val="24"/>
        </w:rPr>
      </w:pPr>
      <w:r w:rsidRPr="0042750C">
        <w:rPr>
          <w:rFonts w:ascii="Georgia" w:hAnsi="Georgia"/>
          <w:color w:val="auto"/>
          <w:sz w:val="24"/>
          <w:szCs w:val="24"/>
        </w:rPr>
        <w:t>Introduction</w:t>
      </w:r>
    </w:p>
    <w:p w14:paraId="695F24E6" w14:textId="77777777" w:rsidR="0042750C" w:rsidRPr="00747274" w:rsidRDefault="0042750C" w:rsidP="0042750C">
      <w:pPr>
        <w:spacing w:line="240" w:lineRule="auto"/>
        <w:rPr>
          <w:rFonts w:ascii="Georgia" w:hAnsi="Georgia" w:cs="Times New Roman"/>
        </w:rPr>
      </w:pPr>
      <w:r w:rsidRPr="00747274">
        <w:rPr>
          <w:rFonts w:ascii="Georgia" w:hAnsi="Georgia" w:cs="Times New Roman"/>
          <w:color w:val="000000"/>
        </w:rPr>
        <w:t xml:space="preserve">An estimated of 1.3 billion tons of food, about 30 percent of global production, is lost or wasted </w:t>
      </w:r>
      <w:r w:rsidRPr="00747274">
        <w:rPr>
          <w:rFonts w:ascii="Georgia" w:hAnsi="Georgia" w:cs="Times New Roman"/>
        </w:rPr>
        <w:t xml:space="preserve">annually while 800 billion go hungry. Much of this waste happens in the United States. </w:t>
      </w:r>
    </w:p>
    <w:p w14:paraId="02178D2F" w14:textId="77777777" w:rsidR="0042750C" w:rsidRDefault="0042750C" w:rsidP="0042750C">
      <w:pPr>
        <w:spacing w:after="0" w:line="240" w:lineRule="auto"/>
        <w:rPr>
          <w:rFonts w:ascii="Georgia" w:eastAsia="Times New Roman" w:hAnsi="Georgia" w:cs="Arial"/>
          <w:shd w:val="clear" w:color="auto" w:fill="FFFFFF"/>
        </w:rPr>
      </w:pPr>
      <w:r>
        <w:rPr>
          <w:rFonts w:ascii="Georgia" w:eastAsia="Times New Roman" w:hAnsi="Georgia" w:cs="Arial"/>
          <w:shd w:val="clear" w:color="auto" w:fill="FFFFFF"/>
        </w:rPr>
        <w:t xml:space="preserve">According to Oliver </w:t>
      </w:r>
      <w:proofErr w:type="spellStart"/>
      <w:r>
        <w:rPr>
          <w:rFonts w:ascii="Georgia" w:eastAsia="Times New Roman" w:hAnsi="Georgia" w:cs="Arial"/>
          <w:shd w:val="clear" w:color="auto" w:fill="FFFFFF"/>
        </w:rPr>
        <w:t>Milman</w:t>
      </w:r>
      <w:proofErr w:type="spellEnd"/>
      <w:r>
        <w:rPr>
          <w:rFonts w:ascii="Georgia" w:eastAsia="Times New Roman" w:hAnsi="Georgia" w:cs="Arial"/>
          <w:shd w:val="clear" w:color="auto" w:fill="FFFFFF"/>
        </w:rPr>
        <w:t xml:space="preserve">, a writer for </w:t>
      </w:r>
      <w:r w:rsidRPr="00747274">
        <w:rPr>
          <w:rFonts w:ascii="Georgia" w:eastAsia="Times New Roman" w:hAnsi="Georgia" w:cs="Arial"/>
          <w:i/>
          <w:shd w:val="clear" w:color="auto" w:fill="FFFFFF"/>
        </w:rPr>
        <w:t>The Guardian</w:t>
      </w:r>
      <w:r>
        <w:rPr>
          <w:rFonts w:ascii="Georgia" w:eastAsia="Times New Roman" w:hAnsi="Georgia" w:cs="Arial"/>
          <w:shd w:val="clear" w:color="auto" w:fill="FFFFFF"/>
        </w:rPr>
        <w:t>, “</w:t>
      </w:r>
      <w:r w:rsidRPr="00747274">
        <w:rPr>
          <w:rFonts w:ascii="Georgia" w:eastAsia="Times New Roman" w:hAnsi="Georgia" w:cs="Arial"/>
          <w:shd w:val="clear" w:color="auto" w:fill="FFFFFF"/>
        </w:rPr>
        <w:t>Americans </w:t>
      </w:r>
      <w:r w:rsidRPr="00747274">
        <w:rPr>
          <w:rFonts w:ascii="Georgia" w:eastAsia="Times New Roman" w:hAnsi="Georgia" w:cs="Arial"/>
          <w:bCs/>
          <w:shd w:val="clear" w:color="auto" w:fill="FFFFFF"/>
        </w:rPr>
        <w:t>waste</w:t>
      </w:r>
      <w:r w:rsidRPr="00747274">
        <w:rPr>
          <w:rFonts w:ascii="Georgia" w:eastAsia="Times New Roman" w:hAnsi="Georgia" w:cs="Arial"/>
          <w:shd w:val="clear" w:color="auto" w:fill="FFFFFF"/>
        </w:rPr>
        <w:t> about a pound of </w:t>
      </w:r>
      <w:r w:rsidRPr="00747274">
        <w:rPr>
          <w:rFonts w:ascii="Georgia" w:eastAsia="Times New Roman" w:hAnsi="Georgia" w:cs="Arial"/>
          <w:bCs/>
          <w:shd w:val="clear" w:color="auto" w:fill="FFFFFF"/>
        </w:rPr>
        <w:t>food</w:t>
      </w:r>
      <w:r w:rsidRPr="00747274">
        <w:rPr>
          <w:rFonts w:ascii="Georgia" w:eastAsia="Times New Roman" w:hAnsi="Georgia" w:cs="Arial"/>
          <w:shd w:val="clear" w:color="auto" w:fill="FFFFFF"/>
        </w:rPr>
        <w:t> per person each day</w:t>
      </w:r>
      <w:r>
        <w:rPr>
          <w:rFonts w:ascii="Georgia" w:eastAsia="Times New Roman" w:hAnsi="Georgia" w:cs="Arial"/>
          <w:shd w:val="clear" w:color="auto" w:fill="FFFFFF"/>
        </w:rPr>
        <w:t xml:space="preserve"> […]. </w:t>
      </w:r>
      <w:r w:rsidRPr="00747274">
        <w:rPr>
          <w:rFonts w:ascii="Georgia" w:eastAsia="Times New Roman" w:hAnsi="Georgia" w:cs="Arial"/>
          <w:shd w:val="clear" w:color="auto" w:fill="FFFFFF"/>
        </w:rPr>
        <w:t>About 150,000 tons of </w:t>
      </w:r>
      <w:r w:rsidRPr="00747274">
        <w:rPr>
          <w:rFonts w:ascii="Georgia" w:eastAsia="Times New Roman" w:hAnsi="Georgia" w:cs="Arial"/>
          <w:bCs/>
          <w:shd w:val="clear" w:color="auto" w:fill="FFFFFF"/>
        </w:rPr>
        <w:t>food</w:t>
      </w:r>
      <w:r w:rsidRPr="00747274">
        <w:rPr>
          <w:rFonts w:ascii="Georgia" w:eastAsia="Times New Roman" w:hAnsi="Georgia" w:cs="Arial"/>
          <w:shd w:val="clear" w:color="auto" w:fill="FFFFFF"/>
        </w:rPr>
        <w:t> is tossed out in </w:t>
      </w:r>
      <w:r w:rsidRPr="00747274">
        <w:rPr>
          <w:rFonts w:ascii="Georgia" w:eastAsia="Times New Roman" w:hAnsi="Georgia" w:cs="Arial"/>
          <w:bCs/>
          <w:shd w:val="clear" w:color="auto" w:fill="FFFFFF"/>
        </w:rPr>
        <w:t>US</w:t>
      </w:r>
      <w:r w:rsidRPr="00747274">
        <w:rPr>
          <w:rFonts w:ascii="Georgia" w:eastAsia="Times New Roman" w:hAnsi="Georgia" w:cs="Arial"/>
          <w:shd w:val="clear" w:color="auto" w:fill="FFFFFF"/>
        </w:rPr>
        <w:t> households each day, equivalent to about a third of the daily calories that each American consumes.</w:t>
      </w:r>
      <w:r>
        <w:rPr>
          <w:rFonts w:ascii="Georgia" w:eastAsia="Times New Roman" w:hAnsi="Georgia" w:cs="Arial"/>
          <w:shd w:val="clear" w:color="auto" w:fill="FFFFFF"/>
        </w:rPr>
        <w:t>”</w:t>
      </w:r>
    </w:p>
    <w:p w14:paraId="5C9000B1" w14:textId="77777777" w:rsidR="0042750C" w:rsidRDefault="0042750C" w:rsidP="0042750C">
      <w:pPr>
        <w:spacing w:after="0" w:line="240" w:lineRule="auto"/>
        <w:rPr>
          <w:rFonts w:ascii="Georgia" w:eastAsia="Times New Roman" w:hAnsi="Georgia" w:cs="Arial"/>
          <w:shd w:val="clear" w:color="auto" w:fill="FFFFFF"/>
        </w:rPr>
      </w:pPr>
    </w:p>
    <w:p w14:paraId="1B775E1F" w14:textId="77777777" w:rsidR="0042750C" w:rsidRDefault="0042750C" w:rsidP="0042750C">
      <w:pPr>
        <w:spacing w:after="0" w:line="240" w:lineRule="auto"/>
        <w:rPr>
          <w:rFonts w:ascii="Georgia" w:eastAsia="Times New Roman" w:hAnsi="Georgia" w:cs="Times New Roman"/>
        </w:rPr>
      </w:pPr>
      <w:r>
        <w:rPr>
          <w:rFonts w:ascii="Georgia" w:eastAsia="Times New Roman" w:hAnsi="Georgia" w:cs="Arial"/>
          <w:shd w:val="clear" w:color="auto" w:fill="FFFFFF"/>
        </w:rPr>
        <w:t xml:space="preserve">The numbers are shocking. But there is something we can all do about it. In this classroom, we find young students who will soon inherit this crisis, we find parents who do the grocery shopping and cooking in the household, and we find some who work at restaurants or grocery stores. In the end, we are all consumers of food, and it is my hope that this unit will get us to consider our consumption, and more specifically what we don’t end up consuming, more closely and carefully. </w:t>
      </w:r>
    </w:p>
    <w:p w14:paraId="4D62913F" w14:textId="77777777" w:rsidR="0042750C" w:rsidRPr="009B69F2" w:rsidRDefault="0042750C" w:rsidP="0042750C">
      <w:pPr>
        <w:spacing w:after="0" w:line="240" w:lineRule="auto"/>
        <w:rPr>
          <w:rFonts w:ascii="Georgia" w:eastAsia="Times New Roman" w:hAnsi="Georgia" w:cs="Times New Roman"/>
        </w:rPr>
      </w:pPr>
    </w:p>
    <w:p w14:paraId="596AEA63" w14:textId="77777777" w:rsidR="0042750C" w:rsidRPr="00747274" w:rsidRDefault="0042750C" w:rsidP="0042750C">
      <w:pPr>
        <w:spacing w:line="240" w:lineRule="auto"/>
        <w:rPr>
          <w:rFonts w:ascii="Georgia" w:hAnsi="Georgia"/>
        </w:rPr>
      </w:pPr>
      <w:r w:rsidRPr="00747274">
        <w:rPr>
          <w:rFonts w:ascii="Georgia" w:hAnsi="Georgia"/>
        </w:rPr>
        <w:t xml:space="preserve">With this assignment, we will address the food waste epidemic by analyzing its core causes and effects while considering ways that we can advocate for solutions and change.  </w:t>
      </w:r>
    </w:p>
    <w:p w14:paraId="75AEC342" w14:textId="77777777" w:rsidR="0042750C" w:rsidRPr="0042750C" w:rsidRDefault="0042750C" w:rsidP="0042750C">
      <w:pPr>
        <w:pStyle w:val="Heading2"/>
        <w:rPr>
          <w:rFonts w:ascii="Georgia" w:hAnsi="Georgia"/>
          <w:color w:val="auto"/>
          <w:sz w:val="24"/>
          <w:szCs w:val="24"/>
        </w:rPr>
      </w:pPr>
      <w:bookmarkStart w:id="0" w:name="_Toc522194294"/>
      <w:bookmarkStart w:id="1" w:name="_Toc522196768"/>
      <w:r w:rsidRPr="0042750C">
        <w:rPr>
          <w:rFonts w:ascii="Georgia" w:hAnsi="Georgia"/>
          <w:color w:val="auto"/>
          <w:sz w:val="24"/>
          <w:szCs w:val="24"/>
        </w:rPr>
        <w:t>Reading and Writing Skills</w:t>
      </w:r>
      <w:bookmarkEnd w:id="0"/>
      <w:bookmarkEnd w:id="1"/>
    </w:p>
    <w:p w14:paraId="4C85BF60" w14:textId="77777777" w:rsidR="0042750C" w:rsidRPr="00BA1300" w:rsidRDefault="0042750C" w:rsidP="0042750C">
      <w:pPr>
        <w:rPr>
          <w:rFonts w:ascii="Georgia" w:hAnsi="Georgia"/>
        </w:rPr>
      </w:pPr>
      <w:r w:rsidRPr="00BA1300">
        <w:rPr>
          <w:rFonts w:ascii="Georgia" w:hAnsi="Georgia"/>
        </w:rPr>
        <w:t xml:space="preserve">Over the course of this assignment, we will </w:t>
      </w:r>
      <w:r>
        <w:rPr>
          <w:rFonts w:ascii="Georgia" w:hAnsi="Georgia"/>
        </w:rPr>
        <w:t>continue to work on developing</w:t>
      </w:r>
      <w:r w:rsidRPr="00BA1300">
        <w:rPr>
          <w:rFonts w:ascii="Georgia" w:hAnsi="Georgia"/>
        </w:rPr>
        <w:t xml:space="preserve"> key academic reading and writing skills, which you will use throughout your career as a student and which constitute the basis of most scholarly writing. </w:t>
      </w:r>
      <w:r>
        <w:rPr>
          <w:rFonts w:ascii="Georgia" w:hAnsi="Georgia"/>
        </w:rPr>
        <w:t xml:space="preserve">We will be annotating and close reading texts, dissecting parts of argument, evaluating different types of sources, taking into consideration the purpose and audience of our writing, and finally creating our own arguments by developing strong thesis statements, incorporating sources into our argument and thoroughly explaining and analyzing evidence to convince our intended audience of our argument and to hopefully make a change. </w:t>
      </w:r>
    </w:p>
    <w:p w14:paraId="420B9E37" w14:textId="77777777" w:rsidR="0042750C" w:rsidRPr="0042750C" w:rsidRDefault="0042750C" w:rsidP="0042750C">
      <w:pPr>
        <w:pStyle w:val="Heading2"/>
        <w:rPr>
          <w:rFonts w:ascii="Georgia" w:hAnsi="Georgia"/>
          <w:color w:val="auto"/>
          <w:sz w:val="24"/>
          <w:szCs w:val="24"/>
        </w:rPr>
      </w:pPr>
      <w:bookmarkStart w:id="2" w:name="_Toc522194295"/>
      <w:bookmarkStart w:id="3" w:name="_Toc522196769"/>
      <w:r w:rsidRPr="0042750C">
        <w:rPr>
          <w:rFonts w:ascii="Georgia" w:hAnsi="Georgia"/>
          <w:color w:val="auto"/>
          <w:sz w:val="24"/>
          <w:szCs w:val="24"/>
        </w:rPr>
        <w:t>Focusing Questions</w:t>
      </w:r>
      <w:bookmarkEnd w:id="2"/>
      <w:bookmarkEnd w:id="3"/>
    </w:p>
    <w:p w14:paraId="52C183BD" w14:textId="77777777" w:rsidR="0042750C" w:rsidRDefault="0042750C" w:rsidP="0042750C">
      <w:pPr>
        <w:rPr>
          <w:rFonts w:ascii="Georgia" w:hAnsi="Georgia"/>
        </w:rPr>
      </w:pPr>
      <w:r w:rsidRPr="00BA1300">
        <w:rPr>
          <w:rFonts w:ascii="Georgia" w:hAnsi="Georgia"/>
        </w:rPr>
        <w:t xml:space="preserve">Now that you briefly understand what we are doing with this assignment and why we are doing it, I will now introduce our guiding questions. Through our reading and writing over the next few weeks, we will be considering and discussing the following: </w:t>
      </w:r>
      <w:bookmarkStart w:id="4" w:name="_Toc522196770"/>
      <w:r w:rsidRPr="0007426D">
        <w:rPr>
          <w:rFonts w:ascii="Times New Roman" w:hAnsi="Times New Roman" w:cs="Times New Roman"/>
          <w:sz w:val="24"/>
          <w:szCs w:val="24"/>
        </w:rPr>
        <w:t xml:space="preserve">What are the primary causes and/or immediate effects of the current food waste crisis? </w:t>
      </w:r>
      <w:r>
        <w:rPr>
          <w:rFonts w:ascii="Times New Roman" w:hAnsi="Times New Roman" w:cs="Times New Roman"/>
          <w:sz w:val="24"/>
          <w:szCs w:val="24"/>
        </w:rPr>
        <w:t>What are some possible solutions to this crisis?</w:t>
      </w:r>
    </w:p>
    <w:p w14:paraId="64E7C8BE" w14:textId="77777777" w:rsidR="0042750C" w:rsidRPr="0042750C" w:rsidRDefault="0042750C" w:rsidP="0042750C">
      <w:pPr>
        <w:pStyle w:val="Heading1"/>
        <w:contextualSpacing/>
        <w:rPr>
          <w:rFonts w:ascii="Georgia" w:hAnsi="Georgia"/>
          <w:color w:val="auto"/>
          <w:sz w:val="24"/>
          <w:szCs w:val="24"/>
        </w:rPr>
      </w:pPr>
      <w:r w:rsidRPr="0042750C">
        <w:rPr>
          <w:rFonts w:ascii="Georgia" w:hAnsi="Georgia"/>
          <w:color w:val="auto"/>
          <w:sz w:val="24"/>
          <w:szCs w:val="24"/>
        </w:rPr>
        <w:t>Assignment Overview</w:t>
      </w:r>
      <w:bookmarkEnd w:id="4"/>
      <w:r w:rsidRPr="0042750C">
        <w:rPr>
          <w:rFonts w:ascii="Georgia" w:hAnsi="Georgia"/>
          <w:color w:val="auto"/>
          <w:sz w:val="24"/>
          <w:szCs w:val="24"/>
        </w:rPr>
        <w:t xml:space="preserve"> </w:t>
      </w:r>
    </w:p>
    <w:p w14:paraId="2B0D0E1F" w14:textId="77777777" w:rsidR="0042750C" w:rsidRPr="00BA1300" w:rsidRDefault="0042750C" w:rsidP="0042750C">
      <w:pPr>
        <w:rPr>
          <w:rFonts w:ascii="Georgia" w:hAnsi="Georgia"/>
        </w:rPr>
      </w:pPr>
      <w:r w:rsidRPr="00BA1300">
        <w:rPr>
          <w:rFonts w:ascii="Georgia" w:hAnsi="Georgia"/>
        </w:rPr>
        <w:t>The section below outlines the specific requirement of this assignment.</w:t>
      </w:r>
    </w:p>
    <w:p w14:paraId="2EE380B9" w14:textId="77777777" w:rsidR="0042750C" w:rsidRPr="0042750C" w:rsidRDefault="0042750C" w:rsidP="0042750C">
      <w:pPr>
        <w:pStyle w:val="Heading2"/>
        <w:rPr>
          <w:rFonts w:ascii="Georgia" w:hAnsi="Georgia"/>
          <w:color w:val="auto"/>
          <w:sz w:val="24"/>
          <w:szCs w:val="24"/>
        </w:rPr>
      </w:pPr>
      <w:bookmarkStart w:id="5" w:name="_Toc522194297"/>
      <w:bookmarkStart w:id="6" w:name="_Toc522196771"/>
      <w:r w:rsidRPr="0042750C">
        <w:rPr>
          <w:rFonts w:ascii="Georgia" w:hAnsi="Georgia"/>
          <w:color w:val="auto"/>
          <w:sz w:val="24"/>
          <w:szCs w:val="24"/>
        </w:rPr>
        <w:t>Purpose</w:t>
      </w:r>
      <w:bookmarkEnd w:id="5"/>
      <w:bookmarkEnd w:id="6"/>
    </w:p>
    <w:p w14:paraId="68CDFB4B" w14:textId="77777777" w:rsidR="0042750C" w:rsidRPr="00BA1300" w:rsidRDefault="0042750C" w:rsidP="0042750C">
      <w:pPr>
        <w:contextualSpacing/>
        <w:rPr>
          <w:rFonts w:ascii="Georgia" w:hAnsi="Georgia"/>
        </w:rPr>
      </w:pPr>
      <w:r w:rsidRPr="00BA1300">
        <w:rPr>
          <w:rFonts w:ascii="Georgia" w:hAnsi="Georgia"/>
        </w:rPr>
        <w:t>The purpose of this assignment is to:</w:t>
      </w:r>
    </w:p>
    <w:p w14:paraId="412E4E07" w14:textId="77777777" w:rsidR="0042750C" w:rsidRPr="00BA1300" w:rsidRDefault="0042750C" w:rsidP="0042750C">
      <w:pPr>
        <w:pStyle w:val="ListParagraph"/>
        <w:numPr>
          <w:ilvl w:val="0"/>
          <w:numId w:val="1"/>
        </w:numPr>
        <w:rPr>
          <w:rFonts w:ascii="Georgia" w:hAnsi="Georgia"/>
        </w:rPr>
      </w:pPr>
      <w:r w:rsidRPr="00BA1300">
        <w:rPr>
          <w:rFonts w:ascii="Georgia" w:hAnsi="Georgia"/>
        </w:rPr>
        <w:t>Read and respond to a college-level text.</w:t>
      </w:r>
    </w:p>
    <w:p w14:paraId="28743DF5" w14:textId="77777777" w:rsidR="0042750C" w:rsidRPr="00BA1300" w:rsidRDefault="0042750C" w:rsidP="0042750C">
      <w:pPr>
        <w:pStyle w:val="ListParagraph"/>
        <w:numPr>
          <w:ilvl w:val="0"/>
          <w:numId w:val="1"/>
        </w:numPr>
        <w:rPr>
          <w:rFonts w:ascii="Georgia" w:hAnsi="Georgia"/>
        </w:rPr>
      </w:pPr>
      <w:r w:rsidRPr="00BA1300">
        <w:rPr>
          <w:rFonts w:ascii="Georgia" w:hAnsi="Georgia"/>
        </w:rPr>
        <w:lastRenderedPageBreak/>
        <w:t>Compose college-level writing.</w:t>
      </w:r>
    </w:p>
    <w:p w14:paraId="0E79AA90" w14:textId="77777777" w:rsidR="0042750C" w:rsidRDefault="0042750C" w:rsidP="0042750C">
      <w:pPr>
        <w:pStyle w:val="ListParagraph"/>
        <w:numPr>
          <w:ilvl w:val="0"/>
          <w:numId w:val="1"/>
        </w:numPr>
        <w:rPr>
          <w:rFonts w:ascii="Georgia" w:hAnsi="Georgia"/>
        </w:rPr>
      </w:pPr>
      <w:r>
        <w:rPr>
          <w:rFonts w:ascii="Georgia" w:hAnsi="Georgia"/>
        </w:rPr>
        <w:t>Evaluate sources for credibility and appropriateness in respect to their audience and purpose.</w:t>
      </w:r>
    </w:p>
    <w:p w14:paraId="6C90FF85" w14:textId="77777777" w:rsidR="0042750C" w:rsidRPr="00BA1300" w:rsidRDefault="0042750C" w:rsidP="0042750C">
      <w:pPr>
        <w:pStyle w:val="ListParagraph"/>
        <w:numPr>
          <w:ilvl w:val="0"/>
          <w:numId w:val="1"/>
        </w:numPr>
        <w:rPr>
          <w:rFonts w:ascii="Georgia" w:hAnsi="Georgia"/>
        </w:rPr>
      </w:pPr>
      <w:r w:rsidRPr="0007426D">
        <w:rPr>
          <w:rFonts w:ascii="Times New Roman" w:hAnsi="Times New Roman" w:cs="Times New Roman"/>
          <w:sz w:val="24"/>
          <w:szCs w:val="24"/>
        </w:rPr>
        <w:t xml:space="preserve">Complete the </w:t>
      </w:r>
      <w:r>
        <w:rPr>
          <w:rFonts w:ascii="Times New Roman" w:hAnsi="Times New Roman" w:cs="Times New Roman"/>
          <w:sz w:val="24"/>
          <w:szCs w:val="24"/>
        </w:rPr>
        <w:t>writing</w:t>
      </w:r>
      <w:r w:rsidRPr="0007426D">
        <w:rPr>
          <w:rFonts w:ascii="Times New Roman" w:hAnsi="Times New Roman" w:cs="Times New Roman"/>
          <w:sz w:val="24"/>
          <w:szCs w:val="24"/>
        </w:rPr>
        <w:t xml:space="preserve"> process—synthesizing information, </w:t>
      </w:r>
      <w:r>
        <w:rPr>
          <w:rFonts w:ascii="Times New Roman" w:hAnsi="Times New Roman" w:cs="Times New Roman"/>
          <w:sz w:val="24"/>
          <w:szCs w:val="24"/>
        </w:rPr>
        <w:t xml:space="preserve">brainstorming, outlining and </w:t>
      </w:r>
      <w:r w:rsidRPr="0007426D">
        <w:rPr>
          <w:rFonts w:ascii="Times New Roman" w:hAnsi="Times New Roman" w:cs="Times New Roman"/>
          <w:sz w:val="24"/>
          <w:szCs w:val="24"/>
        </w:rPr>
        <w:t>writing drafts.</w:t>
      </w:r>
    </w:p>
    <w:p w14:paraId="11A78DC7" w14:textId="77777777" w:rsidR="0042750C" w:rsidRPr="00BA1300" w:rsidRDefault="0042750C" w:rsidP="0042750C">
      <w:pPr>
        <w:pStyle w:val="ListParagraph"/>
        <w:numPr>
          <w:ilvl w:val="0"/>
          <w:numId w:val="1"/>
        </w:numPr>
        <w:rPr>
          <w:rFonts w:ascii="Georgia" w:hAnsi="Georgia"/>
        </w:rPr>
      </w:pPr>
      <w:r w:rsidRPr="00BA1300">
        <w:rPr>
          <w:rFonts w:ascii="Georgia" w:hAnsi="Georgia"/>
        </w:rPr>
        <w:t>Respond to a topic with an original argument.</w:t>
      </w:r>
    </w:p>
    <w:p w14:paraId="63F6B387" w14:textId="77777777" w:rsidR="0042750C" w:rsidRPr="0042750C" w:rsidRDefault="0042750C" w:rsidP="0042750C">
      <w:pPr>
        <w:pStyle w:val="Heading2"/>
        <w:rPr>
          <w:rFonts w:ascii="Georgia" w:hAnsi="Georgia"/>
          <w:color w:val="auto"/>
          <w:sz w:val="24"/>
          <w:szCs w:val="24"/>
        </w:rPr>
      </w:pPr>
      <w:bookmarkStart w:id="7" w:name="_Toc522194298"/>
      <w:bookmarkStart w:id="8" w:name="_Toc522196772"/>
      <w:r w:rsidRPr="0042750C">
        <w:rPr>
          <w:rFonts w:ascii="Georgia" w:hAnsi="Georgia"/>
          <w:color w:val="auto"/>
          <w:sz w:val="24"/>
          <w:szCs w:val="24"/>
        </w:rPr>
        <w:t>Goals</w:t>
      </w:r>
      <w:bookmarkEnd w:id="7"/>
      <w:bookmarkEnd w:id="8"/>
    </w:p>
    <w:p w14:paraId="0A5230A4" w14:textId="77777777" w:rsidR="0042750C" w:rsidRPr="00BA1300" w:rsidRDefault="0042750C" w:rsidP="0042750C">
      <w:pPr>
        <w:rPr>
          <w:rFonts w:ascii="Georgia" w:hAnsi="Georgia"/>
        </w:rPr>
      </w:pPr>
      <w:r w:rsidRPr="00BA1300">
        <w:rPr>
          <w:rFonts w:ascii="Georgia" w:hAnsi="Georgia"/>
          <w:noProof/>
        </w:rPr>
        <mc:AlternateContent>
          <mc:Choice Requires="wps">
            <w:drawing>
              <wp:anchor distT="0" distB="0" distL="114300" distR="114300" simplePos="0" relativeHeight="251659264" behindDoc="0" locked="0" layoutInCell="1" allowOverlap="1" wp14:anchorId="5275E88A" wp14:editId="1066E4A8">
                <wp:simplePos x="0" y="0"/>
                <wp:positionH relativeFrom="margin">
                  <wp:align>center</wp:align>
                </wp:positionH>
                <wp:positionV relativeFrom="paragraph">
                  <wp:posOffset>452755</wp:posOffset>
                </wp:positionV>
                <wp:extent cx="5200650" cy="1693628"/>
                <wp:effectExtent l="0" t="0" r="19050"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693628"/>
                        </a:xfrm>
                        <a:prstGeom prst="rect">
                          <a:avLst/>
                        </a:prstGeom>
                        <a:solidFill>
                          <a:srgbClr val="FFFFFF"/>
                        </a:solidFill>
                        <a:ln w="9525">
                          <a:solidFill>
                            <a:srgbClr val="000000"/>
                          </a:solidFill>
                          <a:miter lim="800000"/>
                          <a:headEnd/>
                          <a:tailEnd/>
                        </a:ln>
                      </wps:spPr>
                      <wps:txbx>
                        <w:txbxContent>
                          <w:p w14:paraId="367C2E8F"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Use active/critical-reading strategies to produce accurate, concise summaries of college level/academic texts.</w:t>
                            </w:r>
                          </w:p>
                          <w:p w14:paraId="551302A8"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Synthesize researched material from multiple texts to create and support an argument in response to a prompt. Draw direct evidence from texts in support of claims and analyze how that evidence supports the claim.</w:t>
                            </w:r>
                          </w:p>
                          <w:p w14:paraId="5559D7A6"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 xml:space="preserve">Utilize the various phases in the writing process—prewriting, writing revision, and proofreading—to produce clear, articulate, well-supported, well-organized essays. </w:t>
                            </w:r>
                          </w:p>
                          <w:p w14:paraId="72B2D55E"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Avoid plagiarism by properly citing quoted, summarized, and paraphrased material using MLA format.</w:t>
                            </w:r>
                          </w:p>
                          <w:p w14:paraId="51B05DB9" w14:textId="77777777" w:rsidR="0042750C" w:rsidRDefault="0042750C" w:rsidP="0042750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5E88A" id="_x0000_t202" coordsize="21600,21600" o:spt="202" path="m,l,21600r21600,l21600,xe">
                <v:stroke joinstyle="miter"/>
                <v:path gradientshapeok="t" o:connecttype="rect"/>
              </v:shapetype>
              <v:shape id="Text Box 307" o:spid="_x0000_s1026" type="#_x0000_t202" style="position:absolute;margin-left:0;margin-top:35.65pt;width:409.5pt;height:133.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">
                <v:textbox>
                  <w:txbxContent>
                    <w:p w14:paraId="367C2E8F"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Use active/critical-reading strategies to produce accurate, concise summaries of college level/academic texts.</w:t>
                      </w:r>
                    </w:p>
                    <w:p w14:paraId="551302A8"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Synthesize researched material from multiple texts to create and support an argument in response to a prompt. Draw direct evidence from texts in support of claims and analyze how that evidence supports the claim.</w:t>
                      </w:r>
                    </w:p>
                    <w:p w14:paraId="5559D7A6"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 xml:space="preserve">Utilize the various phases in the writing process—prewriting, writing revision, and proofreading—to produce clear, articulate, well-supported, well-organized essays. </w:t>
                      </w:r>
                    </w:p>
                    <w:p w14:paraId="72B2D55E" w14:textId="77777777" w:rsidR="0042750C" w:rsidRPr="00415BA1" w:rsidRDefault="0042750C" w:rsidP="0042750C">
                      <w:pPr>
                        <w:pStyle w:val="ListParagraph"/>
                        <w:numPr>
                          <w:ilvl w:val="0"/>
                          <w:numId w:val="2"/>
                        </w:numPr>
                        <w:suppressAutoHyphens/>
                        <w:spacing w:after="0" w:line="216" w:lineRule="auto"/>
                        <w:rPr>
                          <w:rFonts w:ascii="Georgia" w:hAnsi="Georgia" w:cs="Calibri"/>
                        </w:rPr>
                      </w:pPr>
                      <w:r w:rsidRPr="00415BA1">
                        <w:rPr>
                          <w:rFonts w:ascii="Georgia" w:hAnsi="Georgia" w:cs="Calibri"/>
                        </w:rPr>
                        <w:t>Avoid plagiarism by properly citing quoted, summarized, and paraphrased material using MLA format.</w:t>
                      </w:r>
                    </w:p>
                    <w:p w14:paraId="51B05DB9" w14:textId="77777777" w:rsidR="0042750C" w:rsidRDefault="0042750C" w:rsidP="0042750C">
                      <w:pPr>
                        <w:contextualSpacing/>
                      </w:pPr>
                    </w:p>
                  </w:txbxContent>
                </v:textbox>
                <w10:wrap anchorx="margin"/>
              </v:shape>
            </w:pict>
          </mc:Fallback>
        </mc:AlternateContent>
      </w:r>
      <w:r w:rsidRPr="00BA1300">
        <w:rPr>
          <w:rFonts w:ascii="Georgia" w:hAnsi="Georgia"/>
        </w:rPr>
        <w:t>This assignment will help students meet the following Student Learning Objectives, as stated on the course syllabus:</w:t>
      </w:r>
    </w:p>
    <w:p w14:paraId="0E20BAF4" w14:textId="77777777" w:rsidR="0042750C" w:rsidRPr="00BA1300" w:rsidRDefault="0042750C" w:rsidP="0042750C">
      <w:pPr>
        <w:pStyle w:val="Heading2"/>
        <w:rPr>
          <w:rFonts w:ascii="Georgia" w:eastAsiaTheme="minorHAnsi" w:hAnsi="Georgia" w:cstheme="minorBidi"/>
          <w:b w:val="0"/>
          <w:bCs w:val="0"/>
          <w:color w:val="auto"/>
          <w:sz w:val="22"/>
          <w:szCs w:val="22"/>
        </w:rPr>
      </w:pPr>
      <w:r w:rsidRPr="00BA1300">
        <w:rPr>
          <w:rFonts w:ascii="Georgia" w:eastAsiaTheme="minorHAnsi" w:hAnsi="Georgia" w:cstheme="minorBidi"/>
          <w:b w:val="0"/>
          <w:bCs w:val="0"/>
          <w:color w:val="auto"/>
          <w:sz w:val="22"/>
          <w:szCs w:val="22"/>
        </w:rPr>
        <w:t xml:space="preserve"> </w:t>
      </w:r>
    </w:p>
    <w:p w14:paraId="18B0DF09" w14:textId="77777777" w:rsidR="0042750C" w:rsidRPr="00BA1300" w:rsidRDefault="0042750C" w:rsidP="0042750C">
      <w:pPr>
        <w:rPr>
          <w:rFonts w:ascii="Georgia" w:hAnsi="Georgia"/>
        </w:rPr>
      </w:pPr>
    </w:p>
    <w:p w14:paraId="54691F2E" w14:textId="77777777" w:rsidR="0042750C" w:rsidRPr="00BA1300" w:rsidRDefault="0042750C" w:rsidP="0042750C">
      <w:pPr>
        <w:rPr>
          <w:rFonts w:ascii="Georgia" w:hAnsi="Georgia"/>
        </w:rPr>
      </w:pPr>
    </w:p>
    <w:p w14:paraId="5FDE096A" w14:textId="77777777" w:rsidR="0042750C" w:rsidRPr="00BA1300" w:rsidRDefault="0042750C" w:rsidP="0042750C">
      <w:pPr>
        <w:rPr>
          <w:rFonts w:ascii="Georgia" w:hAnsi="Georgia"/>
        </w:rPr>
      </w:pPr>
    </w:p>
    <w:p w14:paraId="641C2250" w14:textId="77777777" w:rsidR="0042750C" w:rsidRPr="00BA1300" w:rsidRDefault="0042750C" w:rsidP="0042750C">
      <w:pPr>
        <w:rPr>
          <w:rFonts w:ascii="Georgia" w:hAnsi="Georgia"/>
        </w:rPr>
      </w:pPr>
    </w:p>
    <w:p w14:paraId="265D4C1A" w14:textId="77777777" w:rsidR="0042750C" w:rsidRPr="00BA1300" w:rsidRDefault="0042750C" w:rsidP="0042750C">
      <w:pPr>
        <w:rPr>
          <w:rFonts w:ascii="Georgia" w:hAnsi="Georgia"/>
        </w:rPr>
      </w:pPr>
    </w:p>
    <w:p w14:paraId="643D50A5" w14:textId="77777777" w:rsidR="0042750C" w:rsidRPr="0042750C" w:rsidRDefault="0042750C" w:rsidP="0042750C">
      <w:pPr>
        <w:pStyle w:val="Heading2"/>
        <w:ind w:left="720" w:hanging="720"/>
        <w:rPr>
          <w:rFonts w:ascii="Georgia" w:hAnsi="Georgia"/>
          <w:color w:val="auto"/>
          <w:sz w:val="24"/>
          <w:szCs w:val="24"/>
        </w:rPr>
      </w:pPr>
      <w:bookmarkStart w:id="9" w:name="_Toc522194299"/>
      <w:bookmarkStart w:id="10" w:name="_Toc522196773"/>
      <w:r w:rsidRPr="0042750C">
        <w:rPr>
          <w:rFonts w:ascii="Georgia" w:hAnsi="Georgia"/>
          <w:color w:val="auto"/>
          <w:sz w:val="24"/>
          <w:szCs w:val="24"/>
        </w:rPr>
        <w:t>Texts</w:t>
      </w:r>
      <w:bookmarkStart w:id="11" w:name="_Toc522194300"/>
      <w:bookmarkStart w:id="12" w:name="_Toc522196774"/>
      <w:bookmarkEnd w:id="9"/>
      <w:bookmarkEnd w:id="10"/>
    </w:p>
    <w:p w14:paraId="1F4BA38F" w14:textId="77777777" w:rsidR="0042750C" w:rsidRPr="002750A0" w:rsidRDefault="0042750C" w:rsidP="0042750C">
      <w:pPr>
        <w:pStyle w:val="ListParagraph"/>
        <w:numPr>
          <w:ilvl w:val="0"/>
          <w:numId w:val="5"/>
        </w:numPr>
        <w:shd w:val="clear" w:color="auto" w:fill="F2F2F2"/>
        <w:rPr>
          <w:rFonts w:ascii="Georgia" w:eastAsia="Times New Roman" w:hAnsi="Georgia" w:cs="Times New Roman"/>
        </w:rPr>
      </w:pPr>
      <w:proofErr w:type="gramStart"/>
      <w:r w:rsidRPr="002750A0">
        <w:rPr>
          <w:rFonts w:ascii="Georgia" w:eastAsia="Times New Roman" w:hAnsi="Georgia" w:cs="Times New Roman"/>
        </w:rPr>
        <w:t>Aubrey ,</w:t>
      </w:r>
      <w:proofErr w:type="gramEnd"/>
      <w:r w:rsidRPr="002750A0">
        <w:rPr>
          <w:rFonts w:ascii="Georgia" w:eastAsia="Times New Roman" w:hAnsi="Georgia" w:cs="Times New Roman"/>
        </w:rPr>
        <w:t xml:space="preserve"> Allison. “It's Time </w:t>
      </w:r>
      <w:proofErr w:type="gramStart"/>
      <w:r w:rsidRPr="002750A0">
        <w:rPr>
          <w:rFonts w:ascii="Georgia" w:eastAsia="Times New Roman" w:hAnsi="Georgia" w:cs="Times New Roman"/>
        </w:rPr>
        <w:t>To</w:t>
      </w:r>
      <w:proofErr w:type="gramEnd"/>
      <w:r w:rsidRPr="002750A0">
        <w:rPr>
          <w:rFonts w:ascii="Georgia" w:eastAsia="Times New Roman" w:hAnsi="Georgia" w:cs="Times New Roman"/>
        </w:rPr>
        <w:t xml:space="preserve"> Get Serious About Reducing Food Waste, Feds Say.” </w:t>
      </w:r>
      <w:r w:rsidRPr="002750A0">
        <w:rPr>
          <w:rFonts w:ascii="Georgia" w:eastAsia="Times New Roman" w:hAnsi="Georgia" w:cs="Times New Roman"/>
          <w:i/>
        </w:rPr>
        <w:t>National Public Radio Inc</w:t>
      </w:r>
      <w:r w:rsidRPr="002750A0">
        <w:rPr>
          <w:rFonts w:ascii="Georgia" w:eastAsia="Times New Roman" w:hAnsi="Georgia" w:cs="Times New Roman"/>
        </w:rPr>
        <w:t xml:space="preserve">, 16 Sept. 2015. </w:t>
      </w:r>
    </w:p>
    <w:p w14:paraId="33CE61B8" w14:textId="77777777" w:rsidR="0042750C" w:rsidRPr="002750A0" w:rsidRDefault="0042750C" w:rsidP="0042750C">
      <w:pPr>
        <w:pStyle w:val="ListParagraph"/>
        <w:numPr>
          <w:ilvl w:val="0"/>
          <w:numId w:val="5"/>
        </w:numPr>
        <w:shd w:val="clear" w:color="auto" w:fill="F2F2F2"/>
        <w:rPr>
          <w:rFonts w:ascii="Georgia" w:eastAsia="Times New Roman" w:hAnsi="Georgia" w:cs="Times New Roman"/>
        </w:rPr>
      </w:pPr>
      <w:r w:rsidRPr="002750A0">
        <w:rPr>
          <w:rFonts w:ascii="Georgia" w:eastAsia="Times New Roman" w:hAnsi="Georgia" w:cs="Times New Roman"/>
        </w:rPr>
        <w:t xml:space="preserve">Oliver, John. “Food Waste.” Last Week Tonight. 19 Jul. 2015. Web. </w:t>
      </w:r>
    </w:p>
    <w:p w14:paraId="0F878F3D" w14:textId="77777777" w:rsidR="0042750C" w:rsidRPr="002750A0" w:rsidRDefault="0042750C" w:rsidP="0042750C">
      <w:pPr>
        <w:pStyle w:val="ListParagraph"/>
        <w:numPr>
          <w:ilvl w:val="0"/>
          <w:numId w:val="4"/>
        </w:numPr>
        <w:shd w:val="clear" w:color="auto" w:fill="F2F2F2"/>
        <w:rPr>
          <w:rFonts w:ascii="Georgia" w:eastAsia="Times New Roman" w:hAnsi="Georgia" w:cs="Times New Roman"/>
        </w:rPr>
      </w:pPr>
      <w:proofErr w:type="spellStart"/>
      <w:proofErr w:type="gramStart"/>
      <w:r w:rsidRPr="002750A0">
        <w:rPr>
          <w:rFonts w:ascii="Georgia" w:eastAsia="Times New Roman" w:hAnsi="Georgia" w:cs="Times New Roman"/>
        </w:rPr>
        <w:t>Royte</w:t>
      </w:r>
      <w:proofErr w:type="spellEnd"/>
      <w:r w:rsidRPr="002750A0">
        <w:rPr>
          <w:rFonts w:ascii="Georgia" w:eastAsia="Times New Roman" w:hAnsi="Georgia" w:cs="Times New Roman"/>
        </w:rPr>
        <w:t xml:space="preserve"> ,</w:t>
      </w:r>
      <w:proofErr w:type="gramEnd"/>
      <w:r w:rsidRPr="002750A0">
        <w:rPr>
          <w:rFonts w:ascii="Georgia" w:eastAsia="Times New Roman" w:hAnsi="Georgia" w:cs="Times New Roman"/>
        </w:rPr>
        <w:t xml:space="preserve"> Elizabeth. “One-Third of Food Is Lost or Wasted: What Can Be Done.” </w:t>
      </w:r>
      <w:r w:rsidRPr="002750A0">
        <w:rPr>
          <w:rFonts w:ascii="Georgia" w:eastAsia="Times New Roman" w:hAnsi="Georgia" w:cs="Times New Roman"/>
          <w:i/>
        </w:rPr>
        <w:t>National Geographic</w:t>
      </w:r>
      <w:r w:rsidRPr="002750A0">
        <w:rPr>
          <w:rFonts w:ascii="Georgia" w:eastAsia="Times New Roman" w:hAnsi="Georgia" w:cs="Times New Roman"/>
        </w:rPr>
        <w:t xml:space="preserve">, 13 Oct. 2014. </w:t>
      </w:r>
    </w:p>
    <w:p w14:paraId="5E8EBDE6" w14:textId="77777777" w:rsidR="0042750C" w:rsidRPr="002750A0" w:rsidRDefault="0042750C" w:rsidP="0042750C">
      <w:pPr>
        <w:pStyle w:val="ListParagraph"/>
        <w:numPr>
          <w:ilvl w:val="0"/>
          <w:numId w:val="4"/>
        </w:numPr>
        <w:shd w:val="clear" w:color="auto" w:fill="F2F2F2"/>
        <w:rPr>
          <w:rFonts w:ascii="Georgia" w:eastAsia="Times New Roman" w:hAnsi="Georgia" w:cs="Times New Roman"/>
        </w:rPr>
      </w:pPr>
      <w:r>
        <w:rPr>
          <w:rFonts w:ascii="Georgia" w:eastAsia="Times New Roman" w:hAnsi="Georgia" w:cs="Times New Roman"/>
        </w:rPr>
        <w:t>Stuart, Tristan</w:t>
      </w:r>
      <w:r w:rsidRPr="002750A0">
        <w:rPr>
          <w:rFonts w:ascii="Georgia" w:eastAsia="Times New Roman" w:hAnsi="Georgia" w:cs="Times New Roman"/>
        </w:rPr>
        <w:t xml:space="preserve">. “The Global Food Waste Scandal.” Ted Talk. </w:t>
      </w:r>
      <w:proofErr w:type="spellStart"/>
      <w:r w:rsidRPr="002750A0">
        <w:rPr>
          <w:rFonts w:ascii="Georgia" w:eastAsia="Times New Roman" w:hAnsi="Georgia" w:cs="Times New Roman"/>
          <w:i/>
        </w:rPr>
        <w:t>TEDSalon</w:t>
      </w:r>
      <w:proofErr w:type="spellEnd"/>
      <w:r w:rsidRPr="002750A0">
        <w:rPr>
          <w:rFonts w:ascii="Georgia" w:eastAsia="Times New Roman" w:hAnsi="Georgia" w:cs="Times New Roman"/>
        </w:rPr>
        <w:t>, London. Sep 2012.Web.</w:t>
      </w:r>
    </w:p>
    <w:p w14:paraId="2517F6E0" w14:textId="77777777" w:rsidR="0042750C" w:rsidRPr="002750A0" w:rsidRDefault="0042750C" w:rsidP="0042750C">
      <w:pPr>
        <w:pStyle w:val="ListParagraph"/>
        <w:numPr>
          <w:ilvl w:val="0"/>
          <w:numId w:val="4"/>
        </w:numPr>
        <w:shd w:val="clear" w:color="auto" w:fill="F2F2F2"/>
        <w:rPr>
          <w:rFonts w:ascii="Georgia" w:eastAsia="Times New Roman" w:hAnsi="Georgia" w:cs="Times New Roman"/>
        </w:rPr>
      </w:pPr>
      <w:r w:rsidRPr="002750A0">
        <w:rPr>
          <w:rFonts w:ascii="Georgia" w:eastAsia="Times New Roman" w:hAnsi="Georgia" w:cs="Times New Roman"/>
        </w:rPr>
        <w:t xml:space="preserve">Qi, </w:t>
      </w:r>
      <w:proofErr w:type="spellStart"/>
      <w:r w:rsidRPr="002750A0">
        <w:rPr>
          <w:rFonts w:ascii="Georgia" w:eastAsia="Times New Roman" w:hAnsi="Georgia" w:cs="Times New Roman"/>
        </w:rPr>
        <w:t>Danyi</w:t>
      </w:r>
      <w:proofErr w:type="spellEnd"/>
      <w:r w:rsidRPr="002750A0">
        <w:rPr>
          <w:rFonts w:ascii="Georgia" w:eastAsia="Times New Roman" w:hAnsi="Georgia" w:cs="Times New Roman"/>
        </w:rPr>
        <w:t xml:space="preserve">, Brian E. Roe. “Household Food Waste: Multivariate Regression and Principal Components of Analyses of Awareness and Attitudes among U.S. Consumers.” </w:t>
      </w:r>
      <w:proofErr w:type="spellStart"/>
      <w:r w:rsidRPr="002750A0">
        <w:rPr>
          <w:rFonts w:ascii="Georgia" w:eastAsia="Times New Roman" w:hAnsi="Georgia" w:cs="Times New Roman"/>
          <w:i/>
        </w:rPr>
        <w:t>PLoS</w:t>
      </w:r>
      <w:proofErr w:type="spellEnd"/>
      <w:r w:rsidRPr="002750A0">
        <w:rPr>
          <w:rFonts w:ascii="Georgia" w:eastAsia="Times New Roman" w:hAnsi="Georgia" w:cs="Times New Roman"/>
          <w:i/>
        </w:rPr>
        <w:t xml:space="preserve"> One</w:t>
      </w:r>
      <w:r w:rsidRPr="002750A0">
        <w:rPr>
          <w:rFonts w:ascii="Georgia" w:eastAsia="Times New Roman" w:hAnsi="Georgia" w:cs="Times New Roman"/>
        </w:rPr>
        <w:t>. 21 Jul. 2016.</w:t>
      </w:r>
    </w:p>
    <w:p w14:paraId="2366AC72" w14:textId="77777777" w:rsidR="0042750C" w:rsidRPr="0042750C" w:rsidRDefault="0042750C" w:rsidP="0042750C">
      <w:pPr>
        <w:pStyle w:val="Heading2"/>
        <w:rPr>
          <w:rFonts w:ascii="Georgia" w:hAnsi="Georgia"/>
          <w:color w:val="auto"/>
          <w:sz w:val="24"/>
          <w:szCs w:val="24"/>
        </w:rPr>
      </w:pPr>
      <w:r w:rsidRPr="0042750C">
        <w:rPr>
          <w:rFonts w:ascii="Georgia" w:hAnsi="Georgia"/>
          <w:color w:val="auto"/>
          <w:sz w:val="24"/>
          <w:szCs w:val="24"/>
        </w:rPr>
        <w:t>Task</w:t>
      </w:r>
      <w:bookmarkEnd w:id="11"/>
      <w:bookmarkEnd w:id="12"/>
    </w:p>
    <w:p w14:paraId="34F24650" w14:textId="77777777" w:rsidR="0042750C" w:rsidRPr="00BA1300" w:rsidRDefault="0042750C" w:rsidP="0042750C">
      <w:pPr>
        <w:contextualSpacing/>
        <w:rPr>
          <w:rFonts w:ascii="Georgia" w:hAnsi="Georgia"/>
        </w:rPr>
      </w:pPr>
      <w:r w:rsidRPr="00BA1300">
        <w:rPr>
          <w:rFonts w:ascii="Georgia" w:hAnsi="Georgia"/>
        </w:rPr>
        <w:t xml:space="preserve">Compose an essay, between </w:t>
      </w:r>
      <w:r>
        <w:rPr>
          <w:rFonts w:ascii="Georgia" w:hAnsi="Georgia"/>
        </w:rPr>
        <w:t>100</w:t>
      </w:r>
      <w:r w:rsidRPr="00BA1300">
        <w:rPr>
          <w:rFonts w:ascii="Georgia" w:hAnsi="Georgia"/>
        </w:rPr>
        <w:t>-</w:t>
      </w:r>
      <w:r>
        <w:rPr>
          <w:rFonts w:ascii="Georgia" w:hAnsi="Georgia"/>
        </w:rPr>
        <w:t>1200</w:t>
      </w:r>
      <w:r w:rsidRPr="00BA1300">
        <w:rPr>
          <w:rFonts w:ascii="Georgia" w:hAnsi="Georgia"/>
        </w:rPr>
        <w:t xml:space="preserve"> words in length, which presents an argument </w:t>
      </w:r>
      <w:r>
        <w:rPr>
          <w:rFonts w:ascii="Georgia" w:hAnsi="Georgia"/>
        </w:rPr>
        <w:t xml:space="preserve">about the causes and effects of food waste in the United States and presents possible solutions to the crisis. </w:t>
      </w:r>
    </w:p>
    <w:p w14:paraId="4D804E0B" w14:textId="77777777" w:rsidR="0042750C" w:rsidRDefault="0042750C" w:rsidP="0042750C">
      <w:pPr>
        <w:contextualSpacing/>
        <w:rPr>
          <w:rFonts w:ascii="Georgia" w:hAnsi="Georgia"/>
        </w:rPr>
      </w:pPr>
    </w:p>
    <w:p w14:paraId="4E3ED3D0" w14:textId="77777777" w:rsidR="0042750C" w:rsidRPr="002750A0" w:rsidRDefault="0042750C" w:rsidP="0042750C">
      <w:pPr>
        <w:contextualSpacing/>
        <w:rPr>
          <w:rFonts w:ascii="Georgia" w:hAnsi="Georgia"/>
        </w:rPr>
      </w:pPr>
      <w:r w:rsidRPr="002750A0">
        <w:rPr>
          <w:rFonts w:ascii="Georgia" w:hAnsi="Georgia"/>
        </w:rPr>
        <w:t>More Specifically:</w:t>
      </w:r>
    </w:p>
    <w:p w14:paraId="5B50A7E8" w14:textId="77777777" w:rsidR="0042750C" w:rsidRPr="002750A0" w:rsidRDefault="0042750C" w:rsidP="0042750C">
      <w:pPr>
        <w:pStyle w:val="ListParagraph"/>
        <w:numPr>
          <w:ilvl w:val="0"/>
          <w:numId w:val="6"/>
        </w:numPr>
        <w:rPr>
          <w:rFonts w:ascii="Georgia" w:hAnsi="Georgia" w:cs="Times New Roman"/>
        </w:rPr>
      </w:pPr>
      <w:r w:rsidRPr="002750A0">
        <w:rPr>
          <w:rFonts w:ascii="Georgia" w:hAnsi="Georgia" w:cs="Times New Roman"/>
        </w:rPr>
        <w:t>Identify a narrowed topic and develop an argument about that topic</w:t>
      </w:r>
    </w:p>
    <w:p w14:paraId="404644DA" w14:textId="77777777" w:rsidR="0042750C" w:rsidRPr="002750A0" w:rsidRDefault="0042750C" w:rsidP="0042750C">
      <w:pPr>
        <w:pStyle w:val="ListParagraph"/>
        <w:numPr>
          <w:ilvl w:val="0"/>
          <w:numId w:val="6"/>
        </w:numPr>
        <w:rPr>
          <w:rFonts w:ascii="Georgia" w:hAnsi="Georgia" w:cs="Times New Roman"/>
        </w:rPr>
      </w:pPr>
      <w:r w:rsidRPr="002750A0">
        <w:rPr>
          <w:rFonts w:ascii="Georgia" w:hAnsi="Georgia" w:cs="Times New Roman"/>
        </w:rPr>
        <w:t>Be well organized and demonstrate coherence. Your paper should include:</w:t>
      </w:r>
    </w:p>
    <w:p w14:paraId="62CC234E" w14:textId="77777777" w:rsidR="0042750C" w:rsidRPr="002750A0" w:rsidRDefault="0042750C" w:rsidP="0042750C">
      <w:pPr>
        <w:pStyle w:val="ListParagraph"/>
        <w:numPr>
          <w:ilvl w:val="1"/>
          <w:numId w:val="6"/>
        </w:numPr>
        <w:rPr>
          <w:rFonts w:ascii="Georgia" w:hAnsi="Georgia" w:cs="Times New Roman"/>
        </w:rPr>
      </w:pPr>
      <w:r w:rsidRPr="002750A0">
        <w:rPr>
          <w:rFonts w:ascii="Georgia" w:hAnsi="Georgia" w:cs="Times New Roman"/>
        </w:rPr>
        <w:t xml:space="preserve">An introduction section that states your topic and thesis; </w:t>
      </w:r>
    </w:p>
    <w:p w14:paraId="4C734572" w14:textId="1DC06BAF" w:rsidR="0042750C" w:rsidRPr="002750A0" w:rsidRDefault="0042750C" w:rsidP="0042750C">
      <w:pPr>
        <w:pStyle w:val="ListParagraph"/>
        <w:numPr>
          <w:ilvl w:val="1"/>
          <w:numId w:val="6"/>
        </w:numPr>
        <w:rPr>
          <w:rFonts w:ascii="Georgia" w:hAnsi="Georgia" w:cs="Times New Roman"/>
        </w:rPr>
      </w:pPr>
      <w:r>
        <w:rPr>
          <w:rFonts w:ascii="Georgia" w:hAnsi="Georgia" w:cs="Times New Roman"/>
        </w:rPr>
        <w:t>A d</w:t>
      </w:r>
      <w:r w:rsidRPr="002750A0">
        <w:rPr>
          <w:rFonts w:ascii="Georgia" w:hAnsi="Georgia" w:cs="Times New Roman"/>
        </w:rPr>
        <w:t>iscussion section which develops your argument with PIE paragraphs</w:t>
      </w:r>
      <w:r>
        <w:rPr>
          <w:rFonts w:ascii="Georgia" w:hAnsi="Georgia" w:cs="Times New Roman"/>
        </w:rPr>
        <w:t xml:space="preserve">: clear point, at least two examples from the articles and analysis </w:t>
      </w:r>
    </w:p>
    <w:p w14:paraId="7D3C05A5" w14:textId="77777777" w:rsidR="0042750C" w:rsidRPr="002750A0" w:rsidRDefault="0042750C" w:rsidP="0042750C">
      <w:pPr>
        <w:pStyle w:val="ListParagraph"/>
        <w:numPr>
          <w:ilvl w:val="1"/>
          <w:numId w:val="6"/>
        </w:numPr>
        <w:rPr>
          <w:rFonts w:ascii="Georgia" w:hAnsi="Georgia" w:cs="Times New Roman"/>
        </w:rPr>
      </w:pPr>
      <w:r w:rsidRPr="002750A0">
        <w:rPr>
          <w:rFonts w:ascii="Georgia" w:hAnsi="Georgia" w:cs="Times New Roman"/>
        </w:rPr>
        <w:t>A conclusion section which wraps up the paper</w:t>
      </w:r>
    </w:p>
    <w:p w14:paraId="02B185FA" w14:textId="77777777" w:rsidR="0042750C" w:rsidRPr="000E7AD6" w:rsidRDefault="0042750C" w:rsidP="0042750C">
      <w:pPr>
        <w:pStyle w:val="ListParagraph"/>
        <w:numPr>
          <w:ilvl w:val="1"/>
          <w:numId w:val="6"/>
        </w:numPr>
        <w:rPr>
          <w:rFonts w:ascii="Times New Roman" w:hAnsi="Times New Roman" w:cs="Times New Roman"/>
          <w:sz w:val="24"/>
          <w:szCs w:val="24"/>
        </w:rPr>
      </w:pPr>
      <w:r w:rsidRPr="000E7AD6">
        <w:rPr>
          <w:rFonts w:ascii="Georgia" w:hAnsi="Georgia"/>
          <w:b/>
        </w:rPr>
        <w:lastRenderedPageBreak/>
        <w:t>NOTE: Since you are citing the article</w:t>
      </w:r>
      <w:r>
        <w:rPr>
          <w:rFonts w:ascii="Georgia" w:hAnsi="Georgia"/>
          <w:b/>
        </w:rPr>
        <w:t>s and videos</w:t>
      </w:r>
      <w:r w:rsidRPr="000E7AD6">
        <w:rPr>
          <w:rFonts w:ascii="Georgia" w:hAnsi="Georgia"/>
          <w:b/>
        </w:rPr>
        <w:t>, and possibly your own sources, don’t forget your Works Cited page.</w:t>
      </w:r>
    </w:p>
    <w:p w14:paraId="6F6D852F" w14:textId="77777777" w:rsidR="0042750C" w:rsidRPr="00BA1300" w:rsidRDefault="0042750C" w:rsidP="0042750C">
      <w:pPr>
        <w:pStyle w:val="Heading2"/>
        <w:rPr>
          <w:rFonts w:ascii="Georgia" w:hAnsi="Georgia"/>
          <w:color w:val="auto"/>
        </w:rPr>
      </w:pPr>
      <w:bookmarkStart w:id="13" w:name="_Toc522194301"/>
      <w:bookmarkStart w:id="14" w:name="_Toc522196775"/>
      <w:r w:rsidRPr="00BA1300">
        <w:rPr>
          <w:rFonts w:ascii="Georgia" w:hAnsi="Georgia"/>
          <w:color w:val="auto"/>
        </w:rPr>
        <w:t>Requirements</w:t>
      </w:r>
      <w:bookmarkEnd w:id="13"/>
      <w:bookmarkEnd w:id="14"/>
      <w:r w:rsidRPr="00BA1300">
        <w:rPr>
          <w:rFonts w:ascii="Georgia" w:hAnsi="Georgia"/>
          <w:color w:val="auto"/>
        </w:rPr>
        <w:t>:</w:t>
      </w:r>
    </w:p>
    <w:p w14:paraId="579B5336" w14:textId="77777777" w:rsidR="0042750C" w:rsidRDefault="0042750C" w:rsidP="0042750C">
      <w:pPr>
        <w:pStyle w:val="ListParagraph"/>
        <w:rPr>
          <w:rFonts w:ascii="Georgia" w:hAnsi="Georgia"/>
        </w:rPr>
      </w:pPr>
    </w:p>
    <w:p w14:paraId="7CD42830" w14:textId="77777777" w:rsidR="0042750C" w:rsidRPr="00BA1300" w:rsidRDefault="0042750C" w:rsidP="0042750C">
      <w:pPr>
        <w:pStyle w:val="ListParagraph"/>
        <w:numPr>
          <w:ilvl w:val="0"/>
          <w:numId w:val="3"/>
        </w:numPr>
        <w:rPr>
          <w:rFonts w:ascii="Georgia" w:hAnsi="Georgia"/>
        </w:rPr>
      </w:pPr>
      <w:r w:rsidRPr="00BA1300">
        <w:rPr>
          <w:rFonts w:ascii="Georgia" w:hAnsi="Georgia"/>
        </w:rPr>
        <w:t>Rough Draft for Peer Review (30 points)</w:t>
      </w:r>
    </w:p>
    <w:p w14:paraId="6C77FEC6" w14:textId="77777777" w:rsidR="0042750C" w:rsidRPr="00BA1300" w:rsidRDefault="0042750C" w:rsidP="0042750C">
      <w:pPr>
        <w:pStyle w:val="ListParagraph"/>
        <w:numPr>
          <w:ilvl w:val="0"/>
          <w:numId w:val="3"/>
        </w:numPr>
        <w:rPr>
          <w:rFonts w:ascii="Georgia" w:hAnsi="Georgia"/>
        </w:rPr>
      </w:pPr>
      <w:bookmarkStart w:id="15" w:name="_GoBack"/>
      <w:bookmarkEnd w:id="15"/>
      <w:r w:rsidRPr="00BA1300">
        <w:rPr>
          <w:rFonts w:ascii="Georgia" w:hAnsi="Georgia"/>
        </w:rPr>
        <w:t>Final Draft (100 points)</w:t>
      </w:r>
    </w:p>
    <w:p w14:paraId="1B50529E" w14:textId="77777777" w:rsidR="00486A60" w:rsidRDefault="00735F11"/>
    <w:sectPr w:rsidR="00486A60" w:rsidSect="00A23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7ED0" w14:textId="77777777" w:rsidR="00735F11" w:rsidRDefault="00735F11" w:rsidP="0042750C">
      <w:pPr>
        <w:spacing w:after="0" w:line="240" w:lineRule="auto"/>
      </w:pPr>
      <w:r>
        <w:separator/>
      </w:r>
    </w:p>
  </w:endnote>
  <w:endnote w:type="continuationSeparator" w:id="0">
    <w:p w14:paraId="4B4DD4D8" w14:textId="77777777" w:rsidR="00735F11" w:rsidRDefault="00735F11" w:rsidP="0042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3B74" w14:textId="77777777" w:rsidR="00735F11" w:rsidRDefault="00735F11" w:rsidP="0042750C">
      <w:pPr>
        <w:spacing w:after="0" w:line="240" w:lineRule="auto"/>
      </w:pPr>
      <w:r>
        <w:separator/>
      </w:r>
    </w:p>
  </w:footnote>
  <w:footnote w:type="continuationSeparator" w:id="0">
    <w:p w14:paraId="6BB3785B" w14:textId="77777777" w:rsidR="00735F11" w:rsidRDefault="00735F11" w:rsidP="00427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158AE"/>
    <w:multiLevelType w:val="hybridMultilevel"/>
    <w:tmpl w:val="9B32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22D0E"/>
    <w:multiLevelType w:val="hybridMultilevel"/>
    <w:tmpl w:val="7E4C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570B8"/>
    <w:multiLevelType w:val="hybridMultilevel"/>
    <w:tmpl w:val="26C2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2606C"/>
    <w:multiLevelType w:val="hybridMultilevel"/>
    <w:tmpl w:val="CA40A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87839"/>
    <w:multiLevelType w:val="hybridMultilevel"/>
    <w:tmpl w:val="0D4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2FE"/>
    <w:multiLevelType w:val="hybridMultilevel"/>
    <w:tmpl w:val="89C2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0C"/>
    <w:rsid w:val="0042750C"/>
    <w:rsid w:val="00735F11"/>
    <w:rsid w:val="00A23ADA"/>
    <w:rsid w:val="00E2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AF2DE"/>
  <w15:chartTrackingRefBased/>
  <w15:docId w15:val="{96A9AE86-F765-DA4D-B404-D5F69431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50C"/>
    <w:pPr>
      <w:spacing w:after="200" w:line="276" w:lineRule="auto"/>
    </w:pPr>
    <w:rPr>
      <w:sz w:val="22"/>
      <w:szCs w:val="22"/>
    </w:rPr>
  </w:style>
  <w:style w:type="paragraph" w:styleId="Heading1">
    <w:name w:val="heading 1"/>
    <w:basedOn w:val="Normal"/>
    <w:next w:val="Normal"/>
    <w:link w:val="Heading1Char"/>
    <w:uiPriority w:val="9"/>
    <w:qFormat/>
    <w:rsid w:val="0042750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275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0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2750C"/>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1"/>
    <w:qFormat/>
    <w:rsid w:val="0042750C"/>
    <w:pPr>
      <w:ind w:left="720"/>
      <w:contextualSpacing/>
    </w:pPr>
  </w:style>
  <w:style w:type="paragraph" w:styleId="Header">
    <w:name w:val="header"/>
    <w:basedOn w:val="Normal"/>
    <w:link w:val="HeaderChar"/>
    <w:uiPriority w:val="99"/>
    <w:unhideWhenUsed/>
    <w:rsid w:val="00427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0C"/>
    <w:rPr>
      <w:sz w:val="22"/>
      <w:szCs w:val="22"/>
    </w:rPr>
  </w:style>
  <w:style w:type="paragraph" w:styleId="Footer">
    <w:name w:val="footer"/>
    <w:basedOn w:val="Normal"/>
    <w:link w:val="FooterChar"/>
    <w:uiPriority w:val="99"/>
    <w:unhideWhenUsed/>
    <w:rsid w:val="00427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2019-02-24T22:51:00Z</dcterms:created>
  <dcterms:modified xsi:type="dcterms:W3CDTF">2019-02-24T22:54:00Z</dcterms:modified>
</cp:coreProperties>
</file>